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="00AC42F1">
        <w:rPr>
          <w:rFonts w:asciiTheme="minorEastAsia" w:eastAsiaTheme="minorEastAsia" w:hAnsiTheme="minorEastAsia" w:hint="eastAsia"/>
          <w:sz w:val="21"/>
          <w:szCs w:val="21"/>
        </w:rPr>
        <w:t>、请在完成后将本文档上传即可，也可以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发送到如下电子邮件信箱：</w:t>
      </w:r>
      <w:r w:rsidR="00AC42F1">
        <w:rPr>
          <w:rFonts w:asciiTheme="minorEastAsia" w:eastAsiaTheme="minorEastAsia" w:hAnsiTheme="minorEastAsia" w:hint="eastAsia"/>
          <w:sz w:val="21"/>
          <w:szCs w:val="21"/>
        </w:rPr>
        <w:t>bjjfyg@163.com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747"/>
      </w:tblGrid>
      <w:tr w:rsidR="00A815EE" w:rsidRPr="00A815EE" w:rsidTr="007F2768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747" w:type="dxa"/>
          </w:tcPr>
          <w:p w:rsidR="007F2768" w:rsidRPr="007F2768" w:rsidRDefault="007F2768" w:rsidP="007F2768">
            <w:pPr>
              <w:spacing w:line="220" w:lineRule="atLeast"/>
              <w:ind w:leftChars="-71" w:left="-156" w:firstLineChars="65" w:firstLine="156"/>
              <w:rPr>
                <w:sz w:val="24"/>
              </w:rPr>
            </w:pPr>
            <w:r w:rsidRPr="007F2768">
              <w:rPr>
                <w:sz w:val="24"/>
              </w:rPr>
              <w:t xml:space="preserve">This Agreement is made and effective September ___, 2014 by and between </w:t>
            </w:r>
            <w:proofErr w:type="spellStart"/>
            <w:r w:rsidRPr="007F2768">
              <w:rPr>
                <w:sz w:val="24"/>
              </w:rPr>
              <w:t>Telebrands</w:t>
            </w:r>
            <w:proofErr w:type="spellEnd"/>
            <w:r w:rsidRPr="007F2768">
              <w:rPr>
                <w:sz w:val="24"/>
              </w:rPr>
              <w:t xml:space="preserve"> Corp., a New Jersey corporation, having </w:t>
            </w:r>
            <w:proofErr w:type="spellStart"/>
            <w:r w:rsidRPr="007F2768">
              <w:rPr>
                <w:sz w:val="24"/>
              </w:rPr>
              <w:t>aplace</w:t>
            </w:r>
            <w:proofErr w:type="spellEnd"/>
            <w:r w:rsidRPr="007F2768">
              <w:rPr>
                <w:sz w:val="24"/>
              </w:rPr>
              <w:t xml:space="preserve"> of business at 79 Two Bridges Road, Fairfield, New Jersey(hereinafter “</w:t>
            </w:r>
            <w:proofErr w:type="spellStart"/>
            <w:r w:rsidRPr="007F2768">
              <w:rPr>
                <w:sz w:val="24"/>
              </w:rPr>
              <w:t>Telebrands</w:t>
            </w:r>
            <w:proofErr w:type="spellEnd"/>
            <w:r w:rsidRPr="007F2768">
              <w:rPr>
                <w:sz w:val="24"/>
              </w:rPr>
              <w:t xml:space="preserve">”) </w:t>
            </w:r>
            <w:proofErr w:type="spellStart"/>
            <w:r w:rsidRPr="007F2768">
              <w:rPr>
                <w:sz w:val="24"/>
              </w:rPr>
              <w:t>andDikai</w:t>
            </w:r>
            <w:proofErr w:type="spellEnd"/>
            <w:r w:rsidRPr="007F2768">
              <w:rPr>
                <w:sz w:val="24"/>
              </w:rPr>
              <w:t xml:space="preserve"> International Enterprise Co., Ltd., </w:t>
            </w:r>
            <w:proofErr w:type="spellStart"/>
            <w:r w:rsidRPr="007F2768">
              <w:rPr>
                <w:sz w:val="24"/>
              </w:rPr>
              <w:t>aTaiwanese</w:t>
            </w:r>
            <w:proofErr w:type="spellEnd"/>
            <w:r w:rsidRPr="007F2768">
              <w:rPr>
                <w:sz w:val="24"/>
              </w:rPr>
              <w:t xml:space="preserve"> corporation, having a principal address at </w:t>
            </w: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2768">
                <w:rPr>
                  <w:sz w:val="24"/>
                </w:rPr>
                <w:t>6F</w:t>
              </w:r>
            </w:smartTag>
            <w:r w:rsidRPr="007F2768">
              <w:rPr>
                <w:sz w:val="24"/>
              </w:rPr>
              <w:t xml:space="preserve">-1 No. 603 </w:t>
            </w:r>
            <w:proofErr w:type="spellStart"/>
            <w:r w:rsidRPr="007F2768">
              <w:rPr>
                <w:sz w:val="24"/>
              </w:rPr>
              <w:t>Ching</w:t>
            </w:r>
            <w:proofErr w:type="spellEnd"/>
            <w:r w:rsidRPr="007F2768">
              <w:rPr>
                <w:sz w:val="24"/>
              </w:rPr>
              <w:t xml:space="preserve"> </w:t>
            </w:r>
            <w:proofErr w:type="spellStart"/>
            <w:r w:rsidRPr="007F2768">
              <w:rPr>
                <w:sz w:val="24"/>
              </w:rPr>
              <w:t>Kuo</w:t>
            </w:r>
            <w:proofErr w:type="spellEnd"/>
            <w:r w:rsidRPr="007F2768">
              <w:rPr>
                <w:sz w:val="24"/>
              </w:rPr>
              <w:t xml:space="preserve"> Road, </w:t>
            </w:r>
            <w:proofErr w:type="spellStart"/>
            <w:r w:rsidRPr="007F2768">
              <w:rPr>
                <w:sz w:val="24"/>
              </w:rPr>
              <w:t>Taoyuan</w:t>
            </w:r>
            <w:proofErr w:type="spellEnd"/>
            <w:r w:rsidRPr="007F2768">
              <w:rPr>
                <w:sz w:val="24"/>
              </w:rPr>
              <w:t xml:space="preserve"> City, </w:t>
            </w:r>
            <w:proofErr w:type="spellStart"/>
            <w:r w:rsidRPr="007F2768">
              <w:rPr>
                <w:sz w:val="24"/>
              </w:rPr>
              <w:t>Taoyuan</w:t>
            </w:r>
            <w:proofErr w:type="spellEnd"/>
            <w:r w:rsidRPr="007F2768">
              <w:rPr>
                <w:sz w:val="24"/>
              </w:rPr>
              <w:t xml:space="preserve"> </w:t>
            </w:r>
            <w:proofErr w:type="spellStart"/>
            <w:r w:rsidRPr="007F2768">
              <w:rPr>
                <w:sz w:val="24"/>
              </w:rPr>
              <w:t>Hsien</w:t>
            </w:r>
            <w:proofErr w:type="spellEnd"/>
            <w:r w:rsidRPr="007F2768">
              <w:rPr>
                <w:sz w:val="24"/>
              </w:rPr>
              <w:t>, Taiwan(hereinafter referred to as “Licensor”).</w:t>
            </w:r>
          </w:p>
          <w:p w:rsidR="007F2768" w:rsidRPr="007F2768" w:rsidRDefault="007F2768" w:rsidP="007F2768">
            <w:pPr>
              <w:spacing w:line="220" w:lineRule="atLeast"/>
              <w:rPr>
                <w:i/>
                <w:sz w:val="24"/>
              </w:rPr>
            </w:pPr>
            <w:r w:rsidRPr="007F2768">
              <w:rPr>
                <w:sz w:val="24"/>
              </w:rPr>
              <w:t xml:space="preserve">WHEREAS, Licensor has </w:t>
            </w:r>
            <w:proofErr w:type="spellStart"/>
            <w:r w:rsidRPr="007F2768">
              <w:rPr>
                <w:sz w:val="24"/>
              </w:rPr>
              <w:t>developedand</w:t>
            </w:r>
            <w:proofErr w:type="spellEnd"/>
            <w:r w:rsidRPr="007F2768">
              <w:rPr>
                <w:sz w:val="24"/>
              </w:rPr>
              <w:t xml:space="preserve"> is the owner of certain inventions relating to a spinning mop and bucket system (hereinafter referred to as “Product”) and is the owner of certain United States patents relating to such Product, as listed in </w:t>
            </w:r>
            <w:r w:rsidRPr="007F2768">
              <w:rPr>
                <w:b/>
                <w:sz w:val="24"/>
              </w:rPr>
              <w:t>Exhibit A</w:t>
            </w:r>
            <w:r w:rsidRPr="007F2768">
              <w:rPr>
                <w:sz w:val="24"/>
              </w:rPr>
              <w:t xml:space="preserve"> hereto, which, together with the right to sue for past infringements of those patents, shall be referred to as “the Licensed Patents”; and</w:t>
            </w:r>
          </w:p>
          <w:p w:rsidR="007F2768" w:rsidRPr="007F2768" w:rsidRDefault="007F2768" w:rsidP="007F2768">
            <w:pPr>
              <w:spacing w:line="220" w:lineRule="atLeast"/>
              <w:rPr>
                <w:sz w:val="24"/>
              </w:rPr>
            </w:pPr>
            <w:r w:rsidRPr="007F2768">
              <w:rPr>
                <w:sz w:val="24"/>
              </w:rPr>
              <w:t xml:space="preserve">WHEREAS, </w:t>
            </w:r>
            <w:proofErr w:type="spellStart"/>
            <w:r w:rsidRPr="007F2768">
              <w:rPr>
                <w:sz w:val="24"/>
              </w:rPr>
              <w:t>Telebrands</w:t>
            </w:r>
            <w:proofErr w:type="spellEnd"/>
            <w:r w:rsidRPr="007F2768">
              <w:rPr>
                <w:sz w:val="24"/>
              </w:rPr>
              <w:t xml:space="preserve"> desires to obtain, and Licensor is willing to grant, the exclusive right to use and enforce the Licensed </w:t>
            </w:r>
            <w:proofErr w:type="spellStart"/>
            <w:r w:rsidRPr="007F2768">
              <w:rPr>
                <w:sz w:val="24"/>
              </w:rPr>
              <w:t>Patentsthroughout</w:t>
            </w:r>
            <w:proofErr w:type="spellEnd"/>
            <w:r w:rsidRPr="007F2768">
              <w:rPr>
                <w:sz w:val="24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ountry-region">
                <w:r w:rsidRPr="007F2768">
                  <w:rPr>
                    <w:sz w:val="24"/>
                  </w:rPr>
                  <w:t>United States</w:t>
                </w:r>
              </w:smartTag>
            </w:smartTag>
            <w:r w:rsidRPr="007F2768">
              <w:rPr>
                <w:sz w:val="24"/>
              </w:rPr>
              <w:t xml:space="preserve"> (hereinafter “Territory”).</w:t>
            </w:r>
          </w:p>
          <w:p w:rsidR="007F2768" w:rsidRPr="007F2768" w:rsidRDefault="007F2768" w:rsidP="007F2768">
            <w:pPr>
              <w:spacing w:line="220" w:lineRule="atLeast"/>
              <w:rPr>
                <w:sz w:val="24"/>
              </w:rPr>
            </w:pPr>
            <w:r w:rsidRPr="007F2768">
              <w:rPr>
                <w:sz w:val="24"/>
              </w:rPr>
              <w:t xml:space="preserve">NOW, THEREFORE, in consideration of the mutual promises </w:t>
            </w:r>
            <w:proofErr w:type="spellStart"/>
            <w:r w:rsidRPr="007F2768">
              <w:rPr>
                <w:sz w:val="24"/>
              </w:rPr>
              <w:lastRenderedPageBreak/>
              <w:t>andundertakings</w:t>
            </w:r>
            <w:proofErr w:type="spellEnd"/>
            <w:r w:rsidRPr="007F2768">
              <w:rPr>
                <w:sz w:val="24"/>
              </w:rPr>
              <w:t xml:space="preserve"> set forth herein, and intending to be legally bound hereby, the parties agree as follows:</w:t>
            </w:r>
          </w:p>
          <w:p w:rsidR="00A815EE" w:rsidRPr="00A815EE" w:rsidRDefault="00301C9C" w:rsidP="00301C9C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sz w:val="24"/>
                <w:u w:val="single"/>
              </w:rPr>
              <w:t xml:space="preserve">                                    </w:t>
            </w:r>
          </w:p>
        </w:tc>
      </w:tr>
      <w:tr w:rsidR="00A815EE" w:rsidRPr="00A815EE" w:rsidTr="007F2768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3968C6">
            <w:pPr>
              <w:spacing w:line="220" w:lineRule="atLeas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3968C6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稿</w:t>
            </w:r>
          </w:p>
        </w:tc>
        <w:tc>
          <w:tcPr>
            <w:tcW w:w="7747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2268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1A" w:rsidRDefault="0078361A" w:rsidP="00A815EE">
      <w:pPr>
        <w:spacing w:after="0"/>
      </w:pPr>
      <w:r>
        <w:separator/>
      </w:r>
    </w:p>
  </w:endnote>
  <w:endnote w:type="continuationSeparator" w:id="0">
    <w:p w:rsidR="0078361A" w:rsidRDefault="0078361A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1A" w:rsidRDefault="0078361A" w:rsidP="00A815EE">
      <w:pPr>
        <w:spacing w:after="0"/>
      </w:pPr>
      <w:r>
        <w:separator/>
      </w:r>
    </w:p>
  </w:footnote>
  <w:footnote w:type="continuationSeparator" w:id="0">
    <w:p w:rsidR="0078361A" w:rsidRDefault="0078361A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00614B">
    <w:pPr>
      <w:pStyle w:val="a3"/>
      <w:jc w:val="both"/>
      <w:rPr>
        <w:rFonts w:eastAsia="Times New Roman" w:cs="Times New Roman"/>
      </w:rPr>
    </w:pPr>
    <w:r w:rsidRPr="0000614B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14B"/>
    <w:rsid w:val="000A07FD"/>
    <w:rsid w:val="000D141A"/>
    <w:rsid w:val="002268A8"/>
    <w:rsid w:val="0029272B"/>
    <w:rsid w:val="002B27FE"/>
    <w:rsid w:val="00301C9C"/>
    <w:rsid w:val="00323B43"/>
    <w:rsid w:val="003968C6"/>
    <w:rsid w:val="003B58BA"/>
    <w:rsid w:val="003D37D8"/>
    <w:rsid w:val="00426133"/>
    <w:rsid w:val="004358AB"/>
    <w:rsid w:val="00453200"/>
    <w:rsid w:val="00736114"/>
    <w:rsid w:val="0078361A"/>
    <w:rsid w:val="007A507F"/>
    <w:rsid w:val="007F2768"/>
    <w:rsid w:val="00851C78"/>
    <w:rsid w:val="008B7726"/>
    <w:rsid w:val="00964806"/>
    <w:rsid w:val="009D1193"/>
    <w:rsid w:val="00A15A92"/>
    <w:rsid w:val="00A815EE"/>
    <w:rsid w:val="00AC42F1"/>
    <w:rsid w:val="00B56FD9"/>
    <w:rsid w:val="00B7458F"/>
    <w:rsid w:val="00C30AF3"/>
    <w:rsid w:val="00CC3CED"/>
    <w:rsid w:val="00D31D50"/>
    <w:rsid w:val="00E93D03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martTagType w:namespaceuri="urn:schemas-microsoft-com:office:smarttags" w:name="country-region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2008-09-11T17:20:00Z</dcterms:created>
  <dcterms:modified xsi:type="dcterms:W3CDTF">2016-03-11T05:48:00Z</dcterms:modified>
</cp:coreProperties>
</file>