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E" w:rsidRPr="00A815EE" w:rsidRDefault="00A815EE" w:rsidP="00A815EE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九方阳光试译任务表</w:t>
      </w:r>
    </w:p>
    <w:p w:rsidR="00A815EE" w:rsidRPr="00A815EE" w:rsidRDefault="00A815EE" w:rsidP="00A815EE">
      <w:pPr>
        <w:spacing w:line="220" w:lineRule="atLeast"/>
        <w:jc w:val="center"/>
        <w:rPr>
          <w:b/>
          <w:bCs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（译员完成部分）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试译项目：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  <w:t xml:space="preserve">  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译员姓名或编号：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、本试译稿交由译员试译并在约定时间内完成；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2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、请严格按照</w:t>
      </w:r>
      <w:r w:rsidRPr="00A815EE">
        <w:rPr>
          <w:rFonts w:asciiTheme="minorEastAsia" w:eastAsiaTheme="minorEastAsia" w:hAnsiTheme="minorEastAsi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专用词汇整理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试译稿件翻译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翻译说明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的步骤完成本项工作；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3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、本试译稿是对译员在该行业翻译能力的检验，不是正式开始翻译作业；</w:t>
      </w:r>
    </w:p>
    <w:p w:rsidR="0016692D" w:rsidRPr="00A815EE" w:rsidRDefault="00A815EE" w:rsidP="0016692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6692D">
        <w:rPr>
          <w:rFonts w:asciiTheme="minorEastAsia" w:eastAsiaTheme="minorEastAsia" w:hAnsiTheme="minorEastAsia" w:hint="eastAsia"/>
          <w:sz w:val="21"/>
          <w:szCs w:val="21"/>
        </w:rPr>
        <w:t>请在完成后将本文档上传即可，也可以</w:t>
      </w:r>
      <w:r w:rsidR="0016692D" w:rsidRPr="00A815EE">
        <w:rPr>
          <w:rFonts w:asciiTheme="minorEastAsia" w:eastAsiaTheme="minorEastAsia" w:hAnsiTheme="minorEastAsia" w:hint="eastAsia"/>
          <w:sz w:val="21"/>
          <w:szCs w:val="21"/>
        </w:rPr>
        <w:t>发送到如下电子邮件信箱：</w:t>
      </w:r>
      <w:r w:rsidR="0016692D">
        <w:rPr>
          <w:rFonts w:asciiTheme="minorEastAsia" w:eastAsiaTheme="minorEastAsia" w:hAnsiTheme="minorEastAsia" w:hint="eastAsia"/>
          <w:sz w:val="21"/>
          <w:szCs w:val="21"/>
        </w:rPr>
        <w:t>bjjfyg@163.com</w:t>
      </w:r>
    </w:p>
    <w:p w:rsidR="00A815EE" w:rsidRPr="00A815EE" w:rsidRDefault="00A815EE" w:rsidP="0016692D">
      <w:pPr>
        <w:spacing w:line="220" w:lineRule="atLeast"/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A815EE">
        <w:t xml:space="preserve"> </w:t>
      </w:r>
      <w:r w:rsidRPr="00A815EE">
        <w:rPr>
          <w:b/>
          <w:bCs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4"/>
          <w:szCs w:val="24"/>
        </w:rPr>
        <w:t>试译稿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514"/>
      </w:tblGrid>
      <w:tr w:rsidR="00A815EE" w:rsidRPr="00A815EE" w:rsidTr="004B11E9">
        <w:trPr>
          <w:trHeight w:val="494"/>
        </w:trPr>
        <w:tc>
          <w:tcPr>
            <w:tcW w:w="1008" w:type="dxa"/>
            <w:vAlign w:val="center"/>
          </w:tcPr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原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稿</w:t>
            </w:r>
          </w:p>
        </w:tc>
        <w:tc>
          <w:tcPr>
            <w:tcW w:w="7514" w:type="dxa"/>
          </w:tcPr>
          <w:p w:rsidR="009D1193" w:rsidRPr="009D1193" w:rsidRDefault="009D1193" w:rsidP="009D1193">
            <w:pPr>
              <w:spacing w:line="220" w:lineRule="atLeas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1193">
              <w:rPr>
                <w:rFonts w:asciiTheme="minorEastAsia" w:eastAsiaTheme="minorEastAsia" w:hAnsiTheme="minorEastAsia" w:hint="eastAsia"/>
                <w:sz w:val="24"/>
                <w:szCs w:val="24"/>
              </w:rPr>
              <w:t>D1中公开了纳米羟基磷灰石海藻酸钙可注射型水凝胶的制备方法（参见第[0009]段-第[0023]段），具体步骤如下：(1)分别配制定量浓度的海藻酸钠、纳米羟基磷灰石和Ca2+离子溶液，进行超声分散或加热搅拌溶解直至分散均匀；(2)将纳米羟基磷灰石溶液与海藻酸钠溶液按照一定比例混合，超声分散均匀；(3)将一定量的Ca2+离子溶液在搅拌条件下加入到步骤(2)配置好的混合溶液中，迅速搅拌使分散均匀，即得到所需产品；其中：海藻酸钠、Ca2+离子溶液、纳米羟基磷灰石的重量比为：(0.5-5)：(0.5-5)：(0.1-5)。</w:t>
            </w: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EE" w:rsidRPr="00A815EE" w:rsidTr="004B11E9">
        <w:trPr>
          <w:trHeight w:val="2581"/>
        </w:trPr>
        <w:tc>
          <w:tcPr>
            <w:tcW w:w="1008" w:type="dxa"/>
            <w:vAlign w:val="center"/>
          </w:tcPr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译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3968C6">
            <w:pPr>
              <w:spacing w:line="220" w:lineRule="atLeas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Pr="00A815EE" w:rsidRDefault="003968C6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稿</w:t>
            </w:r>
          </w:p>
        </w:tc>
        <w:tc>
          <w:tcPr>
            <w:tcW w:w="7514" w:type="dxa"/>
          </w:tcPr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815EE" w:rsidRPr="00A815EE" w:rsidRDefault="00A815EE" w:rsidP="00A815EE">
      <w:pPr>
        <w:spacing w:line="220" w:lineRule="atLeast"/>
      </w:pPr>
    </w:p>
    <w:p w:rsid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翻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译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Pr="00A815EE">
        <w:rPr>
          <w:rFonts w:asciiTheme="minorEastAsia" w:eastAsiaTheme="minorEastAsia" w:hAnsiTheme="minorEastAsia"/>
          <w:sz w:val="21"/>
          <w:szCs w:val="21"/>
        </w:rPr>
        <w:t>(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注：翻译说明，是译员对翻译项目进行中的特别解释说明的事项，并对任何有可能有多意或歧义的地方加以说明！</w:t>
      </w:r>
      <w:r w:rsidRPr="00A815EE">
        <w:rPr>
          <w:rFonts w:asciiTheme="minorEastAsia" w:eastAsiaTheme="minorEastAsia" w:hAnsiTheme="minorEastAsia"/>
          <w:sz w:val="21"/>
          <w:szCs w:val="2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2268A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01" w:rsidRDefault="00E86901" w:rsidP="00A815EE">
      <w:pPr>
        <w:spacing w:after="0"/>
      </w:pPr>
      <w:r>
        <w:separator/>
      </w:r>
    </w:p>
  </w:endnote>
  <w:endnote w:type="continuationSeparator" w:id="0">
    <w:p w:rsidR="00E86901" w:rsidRDefault="00E86901" w:rsidP="00A81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C30AF3">
    <w:pPr>
      <w:pStyle w:val="a4"/>
      <w:rPr>
        <w:rFonts w:ascii="宋体"/>
        <w:color w:val="000000"/>
      </w:rPr>
    </w:pPr>
    <w:r>
      <w:rPr>
        <w:rFonts w:hint="eastAsia"/>
      </w:rPr>
      <w:t>地址</w:t>
    </w:r>
    <w:r>
      <w:rPr>
        <w:rFonts w:cs="Times New Roman"/>
      </w:rPr>
      <w:t>:</w:t>
    </w:r>
    <w:r>
      <w:rPr>
        <w:rFonts w:ascii="宋体" w:hAnsi="宋体"/>
        <w:color w:val="000000"/>
        <w:sz w:val="21"/>
        <w:szCs w:val="21"/>
      </w:rPr>
      <w:t xml:space="preserve"> </w:t>
    </w:r>
    <w:r>
      <w:rPr>
        <w:rFonts w:ascii="宋体" w:hAnsi="宋体" w:hint="eastAsia"/>
        <w:color w:val="000000"/>
      </w:rPr>
      <w:t>北京市海淀区阜成路</w:t>
    </w:r>
    <w:r>
      <w:rPr>
        <w:rFonts w:ascii="宋体" w:hAnsi="宋体"/>
        <w:color w:val="000000"/>
      </w:rPr>
      <w:t>67</w:t>
    </w:r>
    <w:r>
      <w:rPr>
        <w:rFonts w:ascii="宋体" w:hAnsi="宋体" w:hint="eastAsia"/>
        <w:color w:val="000000"/>
      </w:rPr>
      <w:t>号银都大厦</w:t>
    </w:r>
    <w:r>
      <w:rPr>
        <w:rFonts w:ascii="宋体" w:hAnsi="宋体"/>
        <w:color w:val="000000"/>
      </w:rPr>
      <w:t xml:space="preserve">702                        </w:t>
    </w:r>
    <w:r>
      <w:rPr>
        <w:rFonts w:ascii="宋体" w:hAnsi="宋体" w:hint="eastAsia"/>
        <w:color w:val="000000"/>
      </w:rPr>
      <w:t>电话</w:t>
    </w:r>
    <w:r>
      <w:rPr>
        <w:rFonts w:ascii="宋体" w:hAnsi="宋体"/>
        <w:color w:val="000000"/>
      </w:rPr>
      <w:t>:8610- 62131801  68420661</w:t>
    </w:r>
  </w:p>
  <w:p w:rsidR="00BF22CF" w:rsidRDefault="00C30AF3">
    <w:pPr>
      <w:pStyle w:val="a4"/>
      <w:ind w:firstLineChars="300" w:firstLine="540"/>
      <w:rPr>
        <w:rFonts w:ascii="宋体"/>
        <w:color w:val="000000"/>
      </w:rPr>
    </w:pPr>
    <w:r>
      <w:rPr>
        <w:rFonts w:ascii="宋体" w:hAnsi="宋体" w:hint="eastAsia"/>
        <w:color w:val="000000"/>
      </w:rPr>
      <w:t>邮编</w:t>
    </w:r>
    <w:r>
      <w:rPr>
        <w:rFonts w:ascii="宋体" w:hAnsi="宋体"/>
        <w:color w:val="000000"/>
      </w:rPr>
      <w:t xml:space="preserve">:100142                                               </w:t>
    </w:r>
    <w:r>
      <w:rPr>
        <w:rFonts w:ascii="宋体" w:hAnsi="宋体" w:hint="eastAsia"/>
        <w:color w:val="000000"/>
      </w:rPr>
      <w:t>传真</w:t>
    </w:r>
    <w:r>
      <w:rPr>
        <w:rFonts w:ascii="宋体" w:hAnsi="宋体"/>
        <w:color w:val="000000"/>
      </w:rPr>
      <w:t xml:space="preserve">:8610-62121250 </w:t>
    </w:r>
  </w:p>
  <w:p w:rsidR="00BF22CF" w:rsidRDefault="00C30AF3">
    <w:pPr>
      <w:pStyle w:val="a4"/>
      <w:ind w:firstLineChars="300" w:firstLine="540"/>
      <w:rPr>
        <w:rFonts w:eastAsia="Times New Roman" w:cs="Times New Roman"/>
      </w:rPr>
    </w:pPr>
    <w:r>
      <w:rPr>
        <w:rFonts w:ascii="宋体" w:hAnsi="宋体"/>
        <w:color w:val="000000"/>
      </w:rPr>
      <w:t xml:space="preserve">E-mail:fanyi@9trans.com                                   </w:t>
    </w:r>
    <w:r>
      <w:rPr>
        <w:rFonts w:ascii="宋体" w:hAnsi="宋体" w:hint="eastAsia"/>
        <w:color w:val="000000"/>
      </w:rPr>
      <w:t>网址</w:t>
    </w:r>
    <w:r>
      <w:rPr>
        <w:rFonts w:ascii="宋体" w:hAnsi="宋体"/>
        <w:color w:val="000000"/>
      </w:rPr>
      <w:t>:www.9trans.com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01" w:rsidRDefault="00E86901" w:rsidP="00A815EE">
      <w:pPr>
        <w:spacing w:after="0"/>
      </w:pPr>
      <w:r>
        <w:separator/>
      </w:r>
    </w:p>
  </w:footnote>
  <w:footnote w:type="continuationSeparator" w:id="0">
    <w:p w:rsidR="00E86901" w:rsidRDefault="00E86901" w:rsidP="00A815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322AB1">
    <w:pPr>
      <w:pStyle w:val="a3"/>
      <w:jc w:val="both"/>
      <w:rPr>
        <w:rFonts w:eastAsia="Times New Roman" w:cs="Times New Roman"/>
      </w:rPr>
    </w:pPr>
    <w:r w:rsidRPr="00322AB1">
      <w:rPr>
        <w:rFonts w:eastAsia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pt;height:56.25pt;mso-position-horizontal-relative:page;mso-position-vertical-relative:page">
          <v:imagedata r:id="rId1" o:title=""/>
        </v:shape>
      </w:pict>
    </w:r>
    <w:r w:rsidR="00C30AF3">
      <w:rPr>
        <w:rFonts w:cs="Times New Roman"/>
      </w:rPr>
      <w:t xml:space="preserve">                            </w:t>
    </w:r>
    <w:r w:rsidR="00C30AF3">
      <w:rPr>
        <w:rFonts w:hint="eastAsia"/>
      </w:rPr>
      <w:t>北京九方阳光翻译有限公司</w:t>
    </w:r>
    <w:r w:rsidR="00C30AF3">
      <w:rPr>
        <w:rFonts w:cs="Times New Roman"/>
      </w:rPr>
      <w:t xml:space="preserve">           </w:t>
    </w:r>
    <w:r w:rsidR="00C30AF3">
      <w:rPr>
        <w:rFonts w:hint="eastAsia"/>
      </w:rPr>
      <w:t>合同编号：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692D"/>
    <w:rsid w:val="002268A8"/>
    <w:rsid w:val="00322AB1"/>
    <w:rsid w:val="00323B43"/>
    <w:rsid w:val="003968C6"/>
    <w:rsid w:val="003D37D8"/>
    <w:rsid w:val="00426133"/>
    <w:rsid w:val="004358AB"/>
    <w:rsid w:val="00736114"/>
    <w:rsid w:val="008B7726"/>
    <w:rsid w:val="00964806"/>
    <w:rsid w:val="009D1193"/>
    <w:rsid w:val="00A815EE"/>
    <w:rsid w:val="00C30AF3"/>
    <w:rsid w:val="00D31D50"/>
    <w:rsid w:val="00E8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2016-03-11T05:29:00Z</dcterms:modified>
</cp:coreProperties>
</file>